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03-06/2020/0577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Чебоксары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Чебоксары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3157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03-06/2020/0577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